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E55" w:rsidRPr="00A7644D" w:rsidRDefault="003C7F3B">
      <w:pPr>
        <w:rPr>
          <w:rFonts w:ascii="Times New Roman" w:hAnsi="Times New Roman" w:cs="Times New Roman"/>
          <w:b/>
          <w:color w:val="FFC000"/>
          <w:sz w:val="24"/>
          <w:szCs w:val="24"/>
        </w:rPr>
      </w:pPr>
      <w:r w:rsidRPr="00A7644D">
        <w:rPr>
          <w:rFonts w:ascii="Times New Roman" w:hAnsi="Times New Roman" w:cs="Times New Roman"/>
          <w:b/>
          <w:color w:val="FFC000"/>
          <w:sz w:val="24"/>
          <w:szCs w:val="24"/>
        </w:rPr>
        <w:t xml:space="preserve">Aanvaardingsprocedure aanbiedingen collectie Bakkerijmuseum </w:t>
      </w:r>
    </w:p>
    <w:p w:rsidR="00A7644D" w:rsidRPr="00A7644D" w:rsidRDefault="00A7644D" w:rsidP="00A7644D">
      <w:pPr>
        <w:rPr>
          <w:rFonts w:ascii="Times New Roman" w:hAnsi="Times New Roman" w:cs="Times New Roman"/>
          <w:sz w:val="24"/>
          <w:szCs w:val="24"/>
        </w:rPr>
      </w:pPr>
      <w:r w:rsidRPr="00A7644D">
        <w:rPr>
          <w:rFonts w:ascii="Times New Roman" w:hAnsi="Times New Roman" w:cs="Times New Roman"/>
          <w:sz w:val="24"/>
          <w:szCs w:val="24"/>
        </w:rPr>
        <w:t xml:space="preserve">Strenge selectiecriteria zijn noodzakelijk om een goed en efficiënt collectiebeleid te kunnen voeren. </w:t>
      </w:r>
      <w:r>
        <w:rPr>
          <w:rFonts w:ascii="Times New Roman" w:hAnsi="Times New Roman" w:cs="Times New Roman"/>
          <w:sz w:val="24"/>
          <w:szCs w:val="24"/>
        </w:rPr>
        <w:t xml:space="preserve"> Daarom </w:t>
      </w:r>
      <w:r w:rsidRPr="00A7644D">
        <w:rPr>
          <w:rFonts w:ascii="Times New Roman" w:hAnsi="Times New Roman" w:cs="Times New Roman"/>
          <w:sz w:val="24"/>
          <w:szCs w:val="24"/>
        </w:rPr>
        <w:t xml:space="preserve">worden enkel collectiestukken bij schenkingen aanvaard die tot het verzamelgebied van het </w:t>
      </w:r>
      <w:r>
        <w:rPr>
          <w:rFonts w:ascii="Times New Roman" w:hAnsi="Times New Roman" w:cs="Times New Roman"/>
          <w:sz w:val="24"/>
          <w:szCs w:val="24"/>
        </w:rPr>
        <w:t>Bakkerij</w:t>
      </w:r>
      <w:r w:rsidRPr="00A7644D">
        <w:rPr>
          <w:rFonts w:ascii="Times New Roman" w:hAnsi="Times New Roman" w:cs="Times New Roman"/>
          <w:sz w:val="24"/>
          <w:szCs w:val="24"/>
        </w:rPr>
        <w:t xml:space="preserve">museum behoren en passen in het collectieplan van het museum. Bovendien wordt iedere </w:t>
      </w:r>
      <w:r>
        <w:rPr>
          <w:rFonts w:ascii="Times New Roman" w:hAnsi="Times New Roman" w:cs="Times New Roman"/>
          <w:sz w:val="24"/>
          <w:szCs w:val="24"/>
        </w:rPr>
        <w:t xml:space="preserve">aanbieding </w:t>
      </w:r>
      <w:r w:rsidRPr="00A7644D">
        <w:rPr>
          <w:rFonts w:ascii="Times New Roman" w:hAnsi="Times New Roman" w:cs="Times New Roman"/>
          <w:sz w:val="24"/>
          <w:szCs w:val="24"/>
        </w:rPr>
        <w:t xml:space="preserve">afgetoetst aan onze selectiecriteria. Deze criteria hebben wij op basis van bestaande publicaties, </w:t>
      </w:r>
      <w:r>
        <w:rPr>
          <w:rFonts w:ascii="Times New Roman" w:hAnsi="Times New Roman" w:cs="Times New Roman"/>
          <w:sz w:val="24"/>
          <w:szCs w:val="24"/>
        </w:rPr>
        <w:t xml:space="preserve">in </w:t>
      </w:r>
      <w:r w:rsidRPr="00A7644D">
        <w:rPr>
          <w:rFonts w:ascii="Times New Roman" w:hAnsi="Times New Roman" w:cs="Times New Roman"/>
          <w:sz w:val="24"/>
          <w:szCs w:val="24"/>
        </w:rPr>
        <w:t xml:space="preserve">overleg met onze wetenschappelijke Raad, externe experten én vanuit onze eigen context vooropgesteld. </w:t>
      </w:r>
    </w:p>
    <w:p w:rsidR="003C7F3B" w:rsidRPr="00A7644D" w:rsidRDefault="00A7644D">
      <w:pPr>
        <w:rPr>
          <w:rFonts w:ascii="Times New Roman" w:hAnsi="Times New Roman" w:cs="Times New Roman"/>
          <w:color w:val="FFC000"/>
          <w:sz w:val="24"/>
          <w:szCs w:val="24"/>
          <w:u w:val="single"/>
        </w:rPr>
      </w:pPr>
      <w:r w:rsidRPr="00A7644D">
        <w:rPr>
          <w:rFonts w:ascii="Times New Roman" w:hAnsi="Times New Roman" w:cs="Times New Roman"/>
          <w:color w:val="FFC000"/>
          <w:sz w:val="24"/>
          <w:szCs w:val="24"/>
          <w:u w:val="single"/>
        </w:rPr>
        <w:t>Selectieprocedure</w:t>
      </w:r>
      <w:bookmarkStart w:id="0" w:name="_GoBack"/>
      <w:bookmarkEnd w:id="0"/>
    </w:p>
    <w:p w:rsidR="003C7F3B" w:rsidRPr="00A7644D" w:rsidRDefault="003C7F3B">
      <w:pPr>
        <w:rPr>
          <w:rFonts w:ascii="Times New Roman" w:hAnsi="Times New Roman" w:cs="Times New Roman"/>
          <w:i/>
          <w:sz w:val="24"/>
          <w:szCs w:val="24"/>
        </w:rPr>
      </w:pPr>
      <w:r w:rsidRPr="00A7644D">
        <w:rPr>
          <w:rFonts w:ascii="Times New Roman" w:hAnsi="Times New Roman" w:cs="Times New Roman"/>
          <w:i/>
          <w:sz w:val="24"/>
          <w:szCs w:val="24"/>
        </w:rPr>
        <w:t xml:space="preserve">Aanbieding aan de deur: </w:t>
      </w:r>
    </w:p>
    <w:p w:rsidR="00A7644D" w:rsidRPr="00A7644D" w:rsidRDefault="00A7644D" w:rsidP="00A7644D">
      <w:pPr>
        <w:pStyle w:val="Lijstalinea"/>
        <w:numPr>
          <w:ilvl w:val="0"/>
          <w:numId w:val="8"/>
        </w:numPr>
        <w:rPr>
          <w:rFonts w:ascii="Times New Roman" w:hAnsi="Times New Roman" w:cs="Times New Roman"/>
          <w:sz w:val="24"/>
          <w:szCs w:val="24"/>
        </w:rPr>
      </w:pPr>
      <w:r w:rsidRPr="00A7644D">
        <w:rPr>
          <w:rFonts w:ascii="Times New Roman" w:hAnsi="Times New Roman" w:cs="Times New Roman"/>
          <w:sz w:val="24"/>
          <w:szCs w:val="24"/>
        </w:rPr>
        <w:t>In principe worden aanbiedingen aan de deur geweigerd, aangezien de procedure moet gevolgd wo</w:t>
      </w:r>
      <w:r>
        <w:rPr>
          <w:rFonts w:ascii="Times New Roman" w:hAnsi="Times New Roman" w:cs="Times New Roman"/>
          <w:sz w:val="24"/>
          <w:szCs w:val="24"/>
        </w:rPr>
        <w:t>rden (hie</w:t>
      </w:r>
      <w:r w:rsidRPr="00A7644D">
        <w:rPr>
          <w:rFonts w:ascii="Times New Roman" w:hAnsi="Times New Roman" w:cs="Times New Roman"/>
          <w:sz w:val="24"/>
          <w:szCs w:val="24"/>
        </w:rPr>
        <w:t xml:space="preserve">ronder beschreven) </w:t>
      </w:r>
    </w:p>
    <w:p w:rsidR="00A7644D" w:rsidRPr="00A7644D" w:rsidRDefault="00A7644D" w:rsidP="00A7644D">
      <w:pPr>
        <w:pStyle w:val="Lijstalinea"/>
        <w:numPr>
          <w:ilvl w:val="0"/>
          <w:numId w:val="4"/>
        </w:numPr>
        <w:rPr>
          <w:rFonts w:ascii="Times New Roman" w:hAnsi="Times New Roman" w:cs="Times New Roman"/>
          <w:sz w:val="24"/>
          <w:szCs w:val="24"/>
        </w:rPr>
      </w:pPr>
      <w:r w:rsidRPr="00A7644D">
        <w:rPr>
          <w:rFonts w:ascii="Times New Roman" w:hAnsi="Times New Roman" w:cs="Times New Roman"/>
          <w:sz w:val="24"/>
          <w:szCs w:val="24"/>
        </w:rPr>
        <w:t xml:space="preserve">Foto’s </w:t>
      </w:r>
      <w:r w:rsidRPr="00A7644D">
        <w:rPr>
          <w:rFonts w:ascii="Times New Roman" w:hAnsi="Times New Roman" w:cs="Times New Roman"/>
          <w:sz w:val="24"/>
          <w:szCs w:val="24"/>
        </w:rPr>
        <w:t xml:space="preserve">(bij voorkeur digitaal , voor-, achter- en zijaanzicht) </w:t>
      </w:r>
      <w:r w:rsidRPr="00A7644D">
        <w:rPr>
          <w:rFonts w:ascii="Times New Roman" w:hAnsi="Times New Roman" w:cs="Times New Roman"/>
          <w:sz w:val="24"/>
          <w:szCs w:val="24"/>
        </w:rPr>
        <w:t>worden gevraagd om in te schatten hoe groot het stuk is, in welke toestand het verkeert, om wat het precies gaat?...</w:t>
      </w:r>
      <w:r w:rsidRPr="00A7644D">
        <w:rPr>
          <w:rFonts w:ascii="Times New Roman" w:hAnsi="Times New Roman" w:cs="Times New Roman"/>
          <w:sz w:val="24"/>
          <w:szCs w:val="24"/>
        </w:rPr>
        <w:t xml:space="preserve"> </w:t>
      </w:r>
    </w:p>
    <w:p w:rsidR="00A7644D" w:rsidRPr="00A7644D" w:rsidRDefault="00A7644D" w:rsidP="00A7644D">
      <w:pPr>
        <w:pStyle w:val="Lijstalinea"/>
        <w:numPr>
          <w:ilvl w:val="0"/>
          <w:numId w:val="4"/>
        </w:numPr>
        <w:rPr>
          <w:rFonts w:ascii="Times New Roman" w:hAnsi="Times New Roman" w:cs="Times New Roman"/>
          <w:sz w:val="24"/>
          <w:szCs w:val="24"/>
        </w:rPr>
      </w:pPr>
      <w:r w:rsidRPr="00A7644D">
        <w:rPr>
          <w:rFonts w:ascii="Times New Roman" w:hAnsi="Times New Roman" w:cs="Times New Roman"/>
          <w:sz w:val="24"/>
          <w:szCs w:val="24"/>
        </w:rPr>
        <w:t xml:space="preserve">De contactgegevens worden gevraagd en aanbiedingsformulier ingevuld </w:t>
      </w:r>
    </w:p>
    <w:p w:rsidR="00A7644D" w:rsidRPr="00A7644D" w:rsidRDefault="00A7644D" w:rsidP="00A7644D">
      <w:pPr>
        <w:pStyle w:val="Lijstalinea"/>
        <w:numPr>
          <w:ilvl w:val="0"/>
          <w:numId w:val="4"/>
        </w:numPr>
        <w:rPr>
          <w:rFonts w:ascii="Times New Roman" w:hAnsi="Times New Roman" w:cs="Times New Roman"/>
          <w:sz w:val="24"/>
          <w:szCs w:val="24"/>
        </w:rPr>
      </w:pPr>
      <w:r w:rsidRPr="00A7644D">
        <w:rPr>
          <w:rFonts w:ascii="Times New Roman" w:hAnsi="Times New Roman" w:cs="Times New Roman"/>
          <w:sz w:val="24"/>
          <w:szCs w:val="24"/>
        </w:rPr>
        <w:t xml:space="preserve">Vervolgens wordt meegegeven dat het aangeboden collectiestuk wordt afgetoetst met het collectieplan en de selectiecriteria </w:t>
      </w:r>
    </w:p>
    <w:p w:rsidR="00A7644D" w:rsidRPr="00A7644D" w:rsidRDefault="00A7644D" w:rsidP="00A7644D">
      <w:pPr>
        <w:pStyle w:val="Lijstalinea"/>
        <w:numPr>
          <w:ilvl w:val="0"/>
          <w:numId w:val="4"/>
        </w:numPr>
        <w:rPr>
          <w:rFonts w:ascii="Times New Roman" w:hAnsi="Times New Roman" w:cs="Times New Roman"/>
          <w:sz w:val="24"/>
          <w:szCs w:val="24"/>
        </w:rPr>
      </w:pPr>
      <w:r w:rsidRPr="00A7644D">
        <w:rPr>
          <w:rFonts w:ascii="Times New Roman" w:hAnsi="Times New Roman" w:cs="Times New Roman"/>
          <w:sz w:val="24"/>
          <w:szCs w:val="24"/>
        </w:rPr>
        <w:t>Bij aanvaarding:</w:t>
      </w:r>
    </w:p>
    <w:p w:rsidR="00A7644D" w:rsidRPr="00A7644D" w:rsidRDefault="00A7644D" w:rsidP="00A7644D">
      <w:pPr>
        <w:pStyle w:val="Lijstalinea"/>
        <w:numPr>
          <w:ilvl w:val="0"/>
          <w:numId w:val="5"/>
        </w:numPr>
        <w:rPr>
          <w:rFonts w:ascii="Times New Roman" w:hAnsi="Times New Roman" w:cs="Times New Roman"/>
          <w:sz w:val="24"/>
          <w:szCs w:val="24"/>
        </w:rPr>
      </w:pPr>
      <w:r w:rsidRPr="00A7644D">
        <w:rPr>
          <w:rFonts w:ascii="Times New Roman" w:hAnsi="Times New Roman" w:cs="Times New Roman"/>
          <w:sz w:val="24"/>
          <w:szCs w:val="24"/>
        </w:rPr>
        <w:t>Schenkingscontract wordt opgesteld en ondertekend door vertegenwoordiger van het Bakkerijmuseummuseum en door de schenker (tweevoud)</w:t>
      </w:r>
    </w:p>
    <w:p w:rsidR="00A7644D" w:rsidRPr="00A7644D" w:rsidRDefault="00A7644D" w:rsidP="00A7644D">
      <w:pPr>
        <w:pStyle w:val="Lijstalinea"/>
        <w:numPr>
          <w:ilvl w:val="0"/>
          <w:numId w:val="5"/>
        </w:numPr>
        <w:rPr>
          <w:rFonts w:ascii="Times New Roman" w:hAnsi="Times New Roman" w:cs="Times New Roman"/>
          <w:sz w:val="24"/>
          <w:szCs w:val="24"/>
        </w:rPr>
      </w:pPr>
      <w:r w:rsidRPr="00A7644D">
        <w:rPr>
          <w:rFonts w:ascii="Times New Roman" w:hAnsi="Times New Roman" w:cs="Times New Roman"/>
          <w:sz w:val="24"/>
          <w:szCs w:val="24"/>
        </w:rPr>
        <w:t xml:space="preserve">Schenker krijgt bedankingsbrief en twee gratis tickets tot het museum </w:t>
      </w:r>
    </w:p>
    <w:p w:rsidR="00A7644D" w:rsidRPr="00A7644D" w:rsidRDefault="00A7644D" w:rsidP="00A7644D">
      <w:pPr>
        <w:pStyle w:val="Lijstalinea"/>
        <w:numPr>
          <w:ilvl w:val="0"/>
          <w:numId w:val="6"/>
        </w:numPr>
        <w:rPr>
          <w:rFonts w:ascii="Times New Roman" w:hAnsi="Times New Roman" w:cs="Times New Roman"/>
          <w:sz w:val="24"/>
          <w:szCs w:val="24"/>
        </w:rPr>
      </w:pPr>
      <w:r w:rsidRPr="00A7644D">
        <w:rPr>
          <w:rFonts w:ascii="Times New Roman" w:hAnsi="Times New Roman" w:cs="Times New Roman"/>
          <w:sz w:val="24"/>
          <w:szCs w:val="24"/>
        </w:rPr>
        <w:t>Bij niet-aanvaarding:</w:t>
      </w:r>
    </w:p>
    <w:p w:rsidR="00A7644D" w:rsidRPr="00A7644D" w:rsidRDefault="00A7644D" w:rsidP="00A7644D">
      <w:pPr>
        <w:pStyle w:val="Lijstalinea"/>
        <w:numPr>
          <w:ilvl w:val="0"/>
          <w:numId w:val="7"/>
        </w:numPr>
        <w:rPr>
          <w:rFonts w:ascii="Times New Roman" w:hAnsi="Times New Roman" w:cs="Times New Roman"/>
          <w:sz w:val="24"/>
          <w:szCs w:val="24"/>
        </w:rPr>
      </w:pPr>
      <w:r w:rsidRPr="00A7644D">
        <w:rPr>
          <w:rFonts w:ascii="Times New Roman" w:hAnsi="Times New Roman" w:cs="Times New Roman"/>
          <w:sz w:val="24"/>
          <w:szCs w:val="24"/>
        </w:rPr>
        <w:t xml:space="preserve">Aanbieder wordt op de hoogte gebracht </w:t>
      </w:r>
    </w:p>
    <w:p w:rsidR="00A7644D" w:rsidRPr="00A7644D" w:rsidRDefault="00A7644D" w:rsidP="00A7644D">
      <w:pPr>
        <w:pStyle w:val="Lijstalinea"/>
        <w:numPr>
          <w:ilvl w:val="0"/>
          <w:numId w:val="7"/>
        </w:numPr>
        <w:rPr>
          <w:rFonts w:ascii="Times New Roman" w:hAnsi="Times New Roman" w:cs="Times New Roman"/>
          <w:sz w:val="24"/>
          <w:szCs w:val="24"/>
        </w:rPr>
      </w:pPr>
      <w:r w:rsidRPr="00A7644D">
        <w:rPr>
          <w:rFonts w:ascii="Times New Roman" w:hAnsi="Times New Roman" w:cs="Times New Roman"/>
          <w:sz w:val="24"/>
          <w:szCs w:val="24"/>
        </w:rPr>
        <w:t>Een motivatie wordt gegeven (vanuit het collectie-en selectiebeleid)</w:t>
      </w:r>
    </w:p>
    <w:p w:rsidR="00A7644D" w:rsidRPr="00A7644D" w:rsidRDefault="00A7644D" w:rsidP="00A7644D">
      <w:pPr>
        <w:pStyle w:val="Lijstalinea"/>
        <w:numPr>
          <w:ilvl w:val="0"/>
          <w:numId w:val="7"/>
        </w:numPr>
        <w:rPr>
          <w:rFonts w:ascii="Times New Roman" w:hAnsi="Times New Roman" w:cs="Times New Roman"/>
          <w:sz w:val="24"/>
          <w:szCs w:val="24"/>
        </w:rPr>
      </w:pPr>
      <w:r w:rsidRPr="00A7644D">
        <w:rPr>
          <w:rFonts w:ascii="Times New Roman" w:hAnsi="Times New Roman" w:cs="Times New Roman"/>
          <w:sz w:val="24"/>
          <w:szCs w:val="24"/>
        </w:rPr>
        <w:t xml:space="preserve">Er wordt doorverwezen naar mogelijke instanties die interesse zouden kunnen hebben voor het betreffende collectiestuk </w:t>
      </w:r>
    </w:p>
    <w:p w:rsidR="00A7644D" w:rsidRPr="00A7644D" w:rsidRDefault="00A7644D" w:rsidP="00A7644D">
      <w:pPr>
        <w:pStyle w:val="Lijstalinea"/>
        <w:numPr>
          <w:ilvl w:val="0"/>
          <w:numId w:val="7"/>
        </w:numPr>
        <w:rPr>
          <w:rFonts w:ascii="Times New Roman" w:hAnsi="Times New Roman" w:cs="Times New Roman"/>
          <w:sz w:val="24"/>
          <w:szCs w:val="24"/>
        </w:rPr>
      </w:pPr>
      <w:r w:rsidRPr="00A7644D">
        <w:rPr>
          <w:rFonts w:ascii="Times New Roman" w:hAnsi="Times New Roman" w:cs="Times New Roman"/>
          <w:sz w:val="24"/>
          <w:szCs w:val="24"/>
        </w:rPr>
        <w:t xml:space="preserve">Er wordt ook gevraagd naar collectiestukken die het Bakkerijmuseum nog niet heeft en (de leemtes in de collectie). Dit betreft vooral archiefstukken (oude reclame, foto’s, filmpjes…) </w:t>
      </w:r>
    </w:p>
    <w:p w:rsidR="00A7644D" w:rsidRPr="00A7644D" w:rsidRDefault="00A7644D" w:rsidP="00A7644D">
      <w:pPr>
        <w:pStyle w:val="Lijstalinea"/>
        <w:rPr>
          <w:rFonts w:ascii="Times New Roman" w:hAnsi="Times New Roman" w:cs="Times New Roman"/>
          <w:sz w:val="24"/>
          <w:szCs w:val="24"/>
        </w:rPr>
      </w:pPr>
    </w:p>
    <w:p w:rsidR="003C7F3B" w:rsidRPr="00A7644D" w:rsidRDefault="003C7F3B">
      <w:pPr>
        <w:rPr>
          <w:rFonts w:ascii="Times New Roman" w:hAnsi="Times New Roman" w:cs="Times New Roman"/>
          <w:i/>
          <w:sz w:val="24"/>
          <w:szCs w:val="24"/>
        </w:rPr>
      </w:pPr>
      <w:r w:rsidRPr="00A7644D">
        <w:rPr>
          <w:rFonts w:ascii="Times New Roman" w:hAnsi="Times New Roman" w:cs="Times New Roman"/>
          <w:i/>
          <w:sz w:val="24"/>
          <w:szCs w:val="24"/>
        </w:rPr>
        <w:t>Aanbieding per mail/telefoon/via derden:</w:t>
      </w:r>
    </w:p>
    <w:p w:rsidR="003C7F3B" w:rsidRPr="00A7644D" w:rsidRDefault="003C7F3B" w:rsidP="003C7F3B">
      <w:pPr>
        <w:pStyle w:val="Lijstalinea"/>
        <w:numPr>
          <w:ilvl w:val="0"/>
          <w:numId w:val="4"/>
        </w:numPr>
        <w:rPr>
          <w:rFonts w:ascii="Times New Roman" w:hAnsi="Times New Roman" w:cs="Times New Roman"/>
          <w:sz w:val="24"/>
          <w:szCs w:val="24"/>
        </w:rPr>
      </w:pPr>
      <w:r w:rsidRPr="00A7644D">
        <w:rPr>
          <w:rFonts w:ascii="Times New Roman" w:hAnsi="Times New Roman" w:cs="Times New Roman"/>
          <w:sz w:val="24"/>
          <w:szCs w:val="24"/>
        </w:rPr>
        <w:t xml:space="preserve">Foto’s </w:t>
      </w:r>
      <w:r w:rsidR="00A7644D" w:rsidRPr="00A7644D">
        <w:rPr>
          <w:rFonts w:ascii="Times New Roman" w:hAnsi="Times New Roman" w:cs="Times New Roman"/>
          <w:sz w:val="24"/>
          <w:szCs w:val="24"/>
        </w:rPr>
        <w:t xml:space="preserve">(bij voorkeur digitaal , voor-, achter- en zijaanzicht) </w:t>
      </w:r>
      <w:r w:rsidRPr="00A7644D">
        <w:rPr>
          <w:rFonts w:ascii="Times New Roman" w:hAnsi="Times New Roman" w:cs="Times New Roman"/>
          <w:sz w:val="24"/>
          <w:szCs w:val="24"/>
        </w:rPr>
        <w:t>worden gevraagd om in te schatten hoe groot het stuk is, in welke toestand het verkeert, om wat het precies gaat?...</w:t>
      </w:r>
    </w:p>
    <w:p w:rsidR="003C7F3B" w:rsidRPr="00A7644D" w:rsidRDefault="003C7F3B" w:rsidP="003C7F3B">
      <w:pPr>
        <w:pStyle w:val="Lijstalinea"/>
        <w:numPr>
          <w:ilvl w:val="0"/>
          <w:numId w:val="4"/>
        </w:numPr>
        <w:rPr>
          <w:rFonts w:ascii="Times New Roman" w:hAnsi="Times New Roman" w:cs="Times New Roman"/>
          <w:sz w:val="24"/>
          <w:szCs w:val="24"/>
        </w:rPr>
      </w:pPr>
      <w:r w:rsidRPr="00A7644D">
        <w:rPr>
          <w:rFonts w:ascii="Times New Roman" w:hAnsi="Times New Roman" w:cs="Times New Roman"/>
          <w:sz w:val="24"/>
          <w:szCs w:val="24"/>
        </w:rPr>
        <w:t xml:space="preserve">De contactgegevens worden gevraagd en aanbiedingsformulier ingevuld </w:t>
      </w:r>
    </w:p>
    <w:p w:rsidR="003C7F3B" w:rsidRPr="00A7644D" w:rsidRDefault="003C7F3B" w:rsidP="003C7F3B">
      <w:pPr>
        <w:pStyle w:val="Lijstalinea"/>
        <w:numPr>
          <w:ilvl w:val="0"/>
          <w:numId w:val="4"/>
        </w:numPr>
        <w:rPr>
          <w:rFonts w:ascii="Times New Roman" w:hAnsi="Times New Roman" w:cs="Times New Roman"/>
          <w:sz w:val="24"/>
          <w:szCs w:val="24"/>
        </w:rPr>
      </w:pPr>
      <w:r w:rsidRPr="00A7644D">
        <w:rPr>
          <w:rFonts w:ascii="Times New Roman" w:hAnsi="Times New Roman" w:cs="Times New Roman"/>
          <w:sz w:val="24"/>
          <w:szCs w:val="24"/>
        </w:rPr>
        <w:t xml:space="preserve">Vervolgens wordt meegegeven dat het aangeboden collectiestuk wordt afgetoetst met het collectieplan en de selectiecriteria </w:t>
      </w:r>
    </w:p>
    <w:p w:rsidR="003C7F3B" w:rsidRPr="00A7644D" w:rsidRDefault="003C7F3B" w:rsidP="003C7F3B">
      <w:pPr>
        <w:pStyle w:val="Lijstalinea"/>
        <w:numPr>
          <w:ilvl w:val="0"/>
          <w:numId w:val="4"/>
        </w:numPr>
        <w:rPr>
          <w:rFonts w:ascii="Times New Roman" w:hAnsi="Times New Roman" w:cs="Times New Roman"/>
          <w:sz w:val="24"/>
          <w:szCs w:val="24"/>
        </w:rPr>
      </w:pPr>
      <w:r w:rsidRPr="00A7644D">
        <w:rPr>
          <w:rFonts w:ascii="Times New Roman" w:hAnsi="Times New Roman" w:cs="Times New Roman"/>
          <w:sz w:val="24"/>
          <w:szCs w:val="24"/>
        </w:rPr>
        <w:t>Bij aanvaarding:</w:t>
      </w:r>
    </w:p>
    <w:p w:rsidR="003C7F3B" w:rsidRPr="00A7644D" w:rsidRDefault="003C7F3B" w:rsidP="003C7F3B">
      <w:pPr>
        <w:pStyle w:val="Lijstalinea"/>
        <w:numPr>
          <w:ilvl w:val="0"/>
          <w:numId w:val="5"/>
        </w:numPr>
        <w:rPr>
          <w:rFonts w:ascii="Times New Roman" w:hAnsi="Times New Roman" w:cs="Times New Roman"/>
          <w:sz w:val="24"/>
          <w:szCs w:val="24"/>
        </w:rPr>
      </w:pPr>
      <w:r w:rsidRPr="00A7644D">
        <w:rPr>
          <w:rFonts w:ascii="Times New Roman" w:hAnsi="Times New Roman" w:cs="Times New Roman"/>
          <w:sz w:val="24"/>
          <w:szCs w:val="24"/>
        </w:rPr>
        <w:t xml:space="preserve">Schenkingscontract wordt opgesteld en ondertekend door </w:t>
      </w:r>
      <w:r w:rsidR="00A7644D" w:rsidRPr="00A7644D">
        <w:rPr>
          <w:rFonts w:ascii="Times New Roman" w:hAnsi="Times New Roman" w:cs="Times New Roman"/>
          <w:sz w:val="24"/>
          <w:szCs w:val="24"/>
        </w:rPr>
        <w:t xml:space="preserve">vertegenwoordiger van </w:t>
      </w:r>
      <w:r w:rsidRPr="00A7644D">
        <w:rPr>
          <w:rFonts w:ascii="Times New Roman" w:hAnsi="Times New Roman" w:cs="Times New Roman"/>
          <w:sz w:val="24"/>
          <w:szCs w:val="24"/>
        </w:rPr>
        <w:t xml:space="preserve">het </w:t>
      </w:r>
      <w:r w:rsidR="00A7644D" w:rsidRPr="00A7644D">
        <w:rPr>
          <w:rFonts w:ascii="Times New Roman" w:hAnsi="Times New Roman" w:cs="Times New Roman"/>
          <w:sz w:val="24"/>
          <w:szCs w:val="24"/>
        </w:rPr>
        <w:t>Bakkerijmuseum</w:t>
      </w:r>
      <w:r w:rsidRPr="00A7644D">
        <w:rPr>
          <w:rFonts w:ascii="Times New Roman" w:hAnsi="Times New Roman" w:cs="Times New Roman"/>
          <w:sz w:val="24"/>
          <w:szCs w:val="24"/>
        </w:rPr>
        <w:t>museum en door de schenker (tweevoud)</w:t>
      </w:r>
    </w:p>
    <w:p w:rsidR="003C7F3B" w:rsidRPr="00A7644D" w:rsidRDefault="003C7F3B" w:rsidP="003C7F3B">
      <w:pPr>
        <w:pStyle w:val="Lijstalinea"/>
        <w:numPr>
          <w:ilvl w:val="0"/>
          <w:numId w:val="5"/>
        </w:numPr>
        <w:rPr>
          <w:rFonts w:ascii="Times New Roman" w:hAnsi="Times New Roman" w:cs="Times New Roman"/>
          <w:sz w:val="24"/>
          <w:szCs w:val="24"/>
        </w:rPr>
      </w:pPr>
      <w:r w:rsidRPr="00A7644D">
        <w:rPr>
          <w:rFonts w:ascii="Times New Roman" w:hAnsi="Times New Roman" w:cs="Times New Roman"/>
          <w:sz w:val="24"/>
          <w:szCs w:val="24"/>
        </w:rPr>
        <w:lastRenderedPageBreak/>
        <w:t xml:space="preserve">Schenker krijgt bedankingsbrief en twee gratis tickets tot het museum </w:t>
      </w:r>
    </w:p>
    <w:p w:rsidR="003C7F3B" w:rsidRPr="00A7644D" w:rsidRDefault="003C7F3B" w:rsidP="003C7F3B">
      <w:pPr>
        <w:pStyle w:val="Lijstalinea"/>
        <w:numPr>
          <w:ilvl w:val="0"/>
          <w:numId w:val="6"/>
        </w:numPr>
        <w:rPr>
          <w:rFonts w:ascii="Times New Roman" w:hAnsi="Times New Roman" w:cs="Times New Roman"/>
          <w:sz w:val="24"/>
          <w:szCs w:val="24"/>
        </w:rPr>
      </w:pPr>
      <w:r w:rsidRPr="00A7644D">
        <w:rPr>
          <w:rFonts w:ascii="Times New Roman" w:hAnsi="Times New Roman" w:cs="Times New Roman"/>
          <w:sz w:val="24"/>
          <w:szCs w:val="24"/>
        </w:rPr>
        <w:t>Bij niet-aanvaarding:</w:t>
      </w:r>
    </w:p>
    <w:p w:rsidR="003C7F3B" w:rsidRPr="00A7644D" w:rsidRDefault="003C7F3B" w:rsidP="003C7F3B">
      <w:pPr>
        <w:pStyle w:val="Lijstalinea"/>
        <w:numPr>
          <w:ilvl w:val="0"/>
          <w:numId w:val="7"/>
        </w:numPr>
        <w:rPr>
          <w:rFonts w:ascii="Times New Roman" w:hAnsi="Times New Roman" w:cs="Times New Roman"/>
          <w:sz w:val="24"/>
          <w:szCs w:val="24"/>
        </w:rPr>
      </w:pPr>
      <w:r w:rsidRPr="00A7644D">
        <w:rPr>
          <w:rFonts w:ascii="Times New Roman" w:hAnsi="Times New Roman" w:cs="Times New Roman"/>
          <w:sz w:val="24"/>
          <w:szCs w:val="24"/>
        </w:rPr>
        <w:t xml:space="preserve">Aanbieder wordt op de hoogte gebracht </w:t>
      </w:r>
    </w:p>
    <w:p w:rsidR="003C7F3B" w:rsidRPr="00A7644D" w:rsidRDefault="003C7F3B" w:rsidP="003C7F3B">
      <w:pPr>
        <w:pStyle w:val="Lijstalinea"/>
        <w:numPr>
          <w:ilvl w:val="0"/>
          <w:numId w:val="7"/>
        </w:numPr>
        <w:rPr>
          <w:rFonts w:ascii="Times New Roman" w:hAnsi="Times New Roman" w:cs="Times New Roman"/>
          <w:sz w:val="24"/>
          <w:szCs w:val="24"/>
        </w:rPr>
      </w:pPr>
      <w:r w:rsidRPr="00A7644D">
        <w:rPr>
          <w:rFonts w:ascii="Times New Roman" w:hAnsi="Times New Roman" w:cs="Times New Roman"/>
          <w:sz w:val="24"/>
          <w:szCs w:val="24"/>
        </w:rPr>
        <w:t>Een motivatie wordt gegeven (vanuit het collectie-en selectiebeleid)</w:t>
      </w:r>
    </w:p>
    <w:p w:rsidR="003C7F3B" w:rsidRPr="00A7644D" w:rsidRDefault="003C7F3B" w:rsidP="003C7F3B">
      <w:pPr>
        <w:pStyle w:val="Lijstalinea"/>
        <w:numPr>
          <w:ilvl w:val="0"/>
          <w:numId w:val="7"/>
        </w:numPr>
        <w:rPr>
          <w:rFonts w:ascii="Times New Roman" w:hAnsi="Times New Roman" w:cs="Times New Roman"/>
          <w:sz w:val="24"/>
          <w:szCs w:val="24"/>
        </w:rPr>
      </w:pPr>
      <w:r w:rsidRPr="00A7644D">
        <w:rPr>
          <w:rFonts w:ascii="Times New Roman" w:hAnsi="Times New Roman" w:cs="Times New Roman"/>
          <w:sz w:val="24"/>
          <w:szCs w:val="24"/>
        </w:rPr>
        <w:t xml:space="preserve">Er wordt doorverwezen naar mogelijke instanties die interesse zouden kunnen hebben voor het betreffende collectiestuk </w:t>
      </w:r>
    </w:p>
    <w:p w:rsidR="003C7F3B" w:rsidRPr="00A7644D" w:rsidRDefault="003C7F3B" w:rsidP="003C7F3B">
      <w:pPr>
        <w:pStyle w:val="Lijstalinea"/>
        <w:numPr>
          <w:ilvl w:val="0"/>
          <w:numId w:val="7"/>
        </w:numPr>
        <w:rPr>
          <w:rFonts w:ascii="Times New Roman" w:hAnsi="Times New Roman" w:cs="Times New Roman"/>
          <w:sz w:val="24"/>
          <w:szCs w:val="24"/>
        </w:rPr>
      </w:pPr>
      <w:r w:rsidRPr="00A7644D">
        <w:rPr>
          <w:rFonts w:ascii="Times New Roman" w:hAnsi="Times New Roman" w:cs="Times New Roman"/>
          <w:sz w:val="24"/>
          <w:szCs w:val="24"/>
        </w:rPr>
        <w:t xml:space="preserve">Er wordt ook gevraagd naar collectiestukken die het Bakkerijmuseum nog niet heeft en (de leemtes in de collectie). Dit betreft vooral archiefstukken (oude reclame, foto’s, filmpjes…) </w:t>
      </w:r>
    </w:p>
    <w:p w:rsidR="003C7F3B" w:rsidRPr="003C7F3B" w:rsidRDefault="00A7644D" w:rsidP="00A7644D">
      <w:pPr>
        <w:rPr>
          <w:rFonts w:ascii="Times New Roman" w:hAnsi="Times New Roman" w:cs="Times New Roman"/>
          <w:sz w:val="24"/>
          <w:szCs w:val="24"/>
        </w:rPr>
      </w:pPr>
      <w:r w:rsidRPr="00A7644D">
        <w:rPr>
          <w:rFonts w:ascii="Times New Roman" w:hAnsi="Times New Roman" w:cs="Times New Roman"/>
          <w:sz w:val="24"/>
          <w:szCs w:val="24"/>
        </w:rPr>
        <w:t xml:space="preserve">De aanbiedingen voor de collectie van het Bakkerijmuseum worden aan volgende criteria getoetst: </w:t>
      </w:r>
    </w:p>
    <w:p w:rsidR="003C7F3B" w:rsidRPr="003C7F3B" w:rsidRDefault="003C7F3B" w:rsidP="003C7F3B">
      <w:pPr>
        <w:widowControl w:val="0"/>
        <w:numPr>
          <w:ilvl w:val="0"/>
          <w:numId w:val="1"/>
        </w:numPr>
        <w:spacing w:after="0" w:line="240" w:lineRule="auto"/>
        <w:ind w:hanging="358"/>
        <w:rPr>
          <w:rFonts w:ascii="Times New Roman" w:eastAsia="Arial" w:hAnsi="Times New Roman" w:cs="Times New Roman"/>
          <w:color w:val="000000"/>
          <w:sz w:val="24"/>
          <w:szCs w:val="24"/>
          <w:lang w:eastAsia="nl-BE"/>
        </w:rPr>
      </w:pPr>
      <w:r w:rsidRPr="003C7F3B">
        <w:rPr>
          <w:rFonts w:ascii="Times New Roman" w:eastAsia="Calibri" w:hAnsi="Times New Roman" w:cs="Times New Roman"/>
          <w:color w:val="000000"/>
          <w:sz w:val="24"/>
          <w:szCs w:val="24"/>
          <w:lang w:eastAsia="nl-BE"/>
        </w:rPr>
        <w:t>De cultuurhistorische, erfgoedwaarde van het object</w:t>
      </w:r>
    </w:p>
    <w:p w:rsidR="003C7F3B" w:rsidRPr="003C7F3B" w:rsidRDefault="003C7F3B" w:rsidP="003C7F3B">
      <w:pPr>
        <w:widowControl w:val="0"/>
        <w:numPr>
          <w:ilvl w:val="0"/>
          <w:numId w:val="1"/>
        </w:numPr>
        <w:spacing w:after="0" w:line="240" w:lineRule="auto"/>
        <w:ind w:hanging="358"/>
        <w:rPr>
          <w:rFonts w:ascii="Times New Roman" w:eastAsia="Arial" w:hAnsi="Times New Roman" w:cs="Times New Roman"/>
          <w:color w:val="000000"/>
          <w:sz w:val="24"/>
          <w:szCs w:val="24"/>
          <w:lang w:eastAsia="nl-BE"/>
        </w:rPr>
      </w:pPr>
      <w:r w:rsidRPr="003C7F3B">
        <w:rPr>
          <w:rFonts w:ascii="Times New Roman" w:eastAsia="Calibri" w:hAnsi="Times New Roman" w:cs="Times New Roman"/>
          <w:color w:val="000000"/>
          <w:sz w:val="24"/>
          <w:szCs w:val="24"/>
          <w:lang w:eastAsia="nl-BE"/>
        </w:rPr>
        <w:t>Het object vult een lacune op in de (kern)collectie. Verschaft het object meer inzichten en kennis over de traditionele bakambacht?</w:t>
      </w:r>
    </w:p>
    <w:p w:rsidR="003C7F3B" w:rsidRPr="003C7F3B" w:rsidRDefault="003C7F3B" w:rsidP="003C7F3B">
      <w:pPr>
        <w:widowControl w:val="0"/>
        <w:numPr>
          <w:ilvl w:val="0"/>
          <w:numId w:val="1"/>
        </w:numPr>
        <w:spacing w:after="0" w:line="240" w:lineRule="auto"/>
        <w:ind w:hanging="358"/>
        <w:rPr>
          <w:rFonts w:ascii="Times New Roman" w:eastAsia="Calibri" w:hAnsi="Times New Roman" w:cs="Times New Roman"/>
          <w:color w:val="000000"/>
          <w:sz w:val="24"/>
          <w:szCs w:val="24"/>
          <w:lang w:eastAsia="nl-BE"/>
        </w:rPr>
      </w:pPr>
      <w:r w:rsidRPr="003C7F3B">
        <w:rPr>
          <w:rFonts w:ascii="Times New Roman" w:eastAsia="Calibri" w:hAnsi="Times New Roman" w:cs="Times New Roman"/>
          <w:color w:val="000000"/>
          <w:sz w:val="24"/>
          <w:szCs w:val="24"/>
          <w:lang w:eastAsia="nl-BE"/>
        </w:rPr>
        <w:t xml:space="preserve">de publicaties beschikbaar over het object. Bestaat er kennis over dit object in ons museum? Indien niet: kunnen we er kennis over verwerven? </w:t>
      </w:r>
    </w:p>
    <w:p w:rsidR="003C7F3B" w:rsidRPr="003C7F3B" w:rsidRDefault="003C7F3B" w:rsidP="003C7F3B">
      <w:pPr>
        <w:widowControl w:val="0"/>
        <w:numPr>
          <w:ilvl w:val="0"/>
          <w:numId w:val="1"/>
        </w:numPr>
        <w:spacing w:after="0" w:line="240" w:lineRule="auto"/>
        <w:ind w:hanging="358"/>
        <w:rPr>
          <w:rFonts w:ascii="Times New Roman" w:eastAsia="Arial" w:hAnsi="Times New Roman" w:cs="Times New Roman"/>
          <w:color w:val="000000"/>
          <w:sz w:val="24"/>
          <w:szCs w:val="24"/>
          <w:lang w:eastAsia="nl-BE"/>
        </w:rPr>
      </w:pPr>
      <w:r w:rsidRPr="003C7F3B">
        <w:rPr>
          <w:rFonts w:ascii="Times New Roman" w:eastAsia="Calibri" w:hAnsi="Times New Roman" w:cs="Times New Roman"/>
          <w:color w:val="000000"/>
          <w:sz w:val="24"/>
          <w:szCs w:val="24"/>
          <w:lang w:eastAsia="nl-BE"/>
        </w:rPr>
        <w:t xml:space="preserve">De referentiewaarde van het object: is het aanwezig in meerdere musea in België, gaat het om een uniek stuk? </w:t>
      </w:r>
    </w:p>
    <w:p w:rsidR="003C7F3B" w:rsidRPr="003C7F3B" w:rsidRDefault="003C7F3B" w:rsidP="003C7F3B">
      <w:pPr>
        <w:widowControl w:val="0"/>
        <w:numPr>
          <w:ilvl w:val="0"/>
          <w:numId w:val="1"/>
        </w:numPr>
        <w:spacing w:after="0" w:line="240" w:lineRule="auto"/>
        <w:ind w:hanging="358"/>
        <w:rPr>
          <w:rFonts w:ascii="Times New Roman" w:eastAsia="Calibri" w:hAnsi="Times New Roman" w:cs="Times New Roman"/>
          <w:color w:val="000000"/>
          <w:sz w:val="24"/>
          <w:szCs w:val="24"/>
          <w:lang w:eastAsia="nl-BE"/>
        </w:rPr>
      </w:pPr>
      <w:r w:rsidRPr="003C7F3B">
        <w:rPr>
          <w:rFonts w:ascii="Times New Roman" w:eastAsia="Calibri" w:hAnsi="Times New Roman" w:cs="Times New Roman"/>
          <w:color w:val="000000"/>
          <w:sz w:val="24"/>
          <w:szCs w:val="24"/>
          <w:lang w:eastAsia="nl-BE"/>
        </w:rPr>
        <w:t>behoort het object tot ons verzamelgebied?</w:t>
      </w:r>
    </w:p>
    <w:p w:rsidR="00A7644D" w:rsidRDefault="003C7F3B" w:rsidP="00A7644D">
      <w:pPr>
        <w:widowControl w:val="0"/>
        <w:numPr>
          <w:ilvl w:val="0"/>
          <w:numId w:val="1"/>
        </w:numPr>
        <w:spacing w:after="0" w:line="240" w:lineRule="auto"/>
        <w:ind w:hanging="358"/>
        <w:rPr>
          <w:rFonts w:ascii="Times New Roman" w:eastAsia="Calibri" w:hAnsi="Times New Roman" w:cs="Times New Roman"/>
          <w:color w:val="000000"/>
          <w:sz w:val="24"/>
          <w:szCs w:val="24"/>
          <w:lang w:eastAsia="nl-BE"/>
        </w:rPr>
      </w:pPr>
      <w:r w:rsidRPr="003C7F3B">
        <w:rPr>
          <w:rFonts w:ascii="Times New Roman" w:eastAsia="Calibri" w:hAnsi="Times New Roman" w:cs="Times New Roman"/>
          <w:color w:val="000000"/>
          <w:sz w:val="24"/>
          <w:szCs w:val="24"/>
          <w:lang w:eastAsia="nl-BE"/>
        </w:rPr>
        <w:t>is het onze taak als Bakkerijmuseum om dit object te bewaren? Is er een ander museum die misschien voor dit object beter geschikt is als bewaarinstelling?</w:t>
      </w:r>
    </w:p>
    <w:p w:rsidR="00A7644D" w:rsidRPr="00A7644D" w:rsidRDefault="00A7644D" w:rsidP="00A7644D">
      <w:pPr>
        <w:widowControl w:val="0"/>
        <w:numPr>
          <w:ilvl w:val="0"/>
          <w:numId w:val="1"/>
        </w:numPr>
        <w:spacing w:after="0" w:line="240" w:lineRule="auto"/>
        <w:ind w:hanging="358"/>
        <w:rPr>
          <w:rFonts w:ascii="Times New Roman" w:eastAsia="Calibri" w:hAnsi="Times New Roman" w:cs="Times New Roman"/>
          <w:color w:val="000000"/>
          <w:sz w:val="24"/>
          <w:szCs w:val="24"/>
          <w:lang w:eastAsia="nl-BE"/>
        </w:rPr>
      </w:pPr>
      <w:r w:rsidRPr="003C7F3B">
        <w:rPr>
          <w:rFonts w:ascii="Times New Roman" w:eastAsia="Calibri" w:hAnsi="Times New Roman" w:cs="Times New Roman"/>
          <w:color w:val="000000"/>
          <w:sz w:val="24"/>
          <w:szCs w:val="24"/>
          <w:lang w:eastAsia="nl-BE"/>
        </w:rPr>
        <w:t xml:space="preserve">objecten in slechte toestand worden niet aanvaard, tenzij het gaat om een uniek stuk, dat de collectie zou vervolledigen, of als het gaat om een belangrijk referentiestuk (de zogenaamde referentiewaarde). Bij twijfelgevallen kan er expertise buitenshuis gevraagd worden (ETWIE, CAG, ASG, MOWA….). Bij objecten in slechte toestand moet ook vooraf de afweging worden gemaakt of het al dan niet kan gerestaureerd worden intern of het financiële haalbaar is om het te laten restaureren, </w:t>
      </w:r>
      <w:proofErr w:type="spellStart"/>
      <w:r w:rsidRPr="003C7F3B">
        <w:rPr>
          <w:rFonts w:ascii="Times New Roman" w:eastAsia="Calibri" w:hAnsi="Times New Roman" w:cs="Times New Roman"/>
          <w:color w:val="000000"/>
          <w:sz w:val="24"/>
          <w:szCs w:val="24"/>
          <w:lang w:eastAsia="nl-BE"/>
        </w:rPr>
        <w:t>maw</w:t>
      </w:r>
      <w:proofErr w:type="spellEnd"/>
      <w:r w:rsidRPr="003C7F3B">
        <w:rPr>
          <w:rFonts w:ascii="Times New Roman" w:eastAsia="Calibri" w:hAnsi="Times New Roman" w:cs="Times New Roman"/>
          <w:color w:val="000000"/>
          <w:sz w:val="24"/>
          <w:szCs w:val="24"/>
          <w:lang w:eastAsia="nl-BE"/>
        </w:rPr>
        <w:t>. een kosten/batenanalyse maken bij een eventuele (noodzakelijke) restauratie</w:t>
      </w:r>
    </w:p>
    <w:p w:rsidR="00A7644D" w:rsidRPr="00A7644D" w:rsidRDefault="00A7644D" w:rsidP="00A7644D">
      <w:pPr>
        <w:pStyle w:val="Lijstalinea"/>
        <w:widowControl w:val="0"/>
        <w:numPr>
          <w:ilvl w:val="0"/>
          <w:numId w:val="10"/>
        </w:numPr>
        <w:spacing w:after="0" w:line="240" w:lineRule="auto"/>
        <w:rPr>
          <w:rFonts w:ascii="Times New Roman" w:eastAsia="Calibri" w:hAnsi="Times New Roman" w:cs="Times New Roman"/>
          <w:color w:val="000000"/>
          <w:sz w:val="24"/>
          <w:szCs w:val="24"/>
          <w:lang w:eastAsia="nl-BE"/>
        </w:rPr>
      </w:pPr>
      <w:r w:rsidRPr="00A7644D">
        <w:rPr>
          <w:rFonts w:ascii="Times New Roman" w:eastAsia="Calibri" w:hAnsi="Times New Roman" w:cs="Times New Roman"/>
          <w:color w:val="000000"/>
          <w:sz w:val="24"/>
          <w:szCs w:val="24"/>
          <w:lang w:eastAsia="nl-BE"/>
        </w:rPr>
        <w:t xml:space="preserve">de presentatiewaarde van het object: in hoeverre zal het object een publiekstrekker zijn? </w:t>
      </w:r>
    </w:p>
    <w:p w:rsidR="00A7644D" w:rsidRPr="00A7644D" w:rsidRDefault="00A7644D" w:rsidP="00A7644D">
      <w:pPr>
        <w:pStyle w:val="Lijstalinea"/>
        <w:widowControl w:val="0"/>
        <w:numPr>
          <w:ilvl w:val="0"/>
          <w:numId w:val="10"/>
        </w:numPr>
        <w:spacing w:after="0" w:line="240" w:lineRule="auto"/>
        <w:rPr>
          <w:rFonts w:ascii="Times New Roman" w:eastAsia="Calibri" w:hAnsi="Times New Roman" w:cs="Times New Roman"/>
          <w:color w:val="000000"/>
          <w:sz w:val="24"/>
          <w:szCs w:val="24"/>
          <w:lang w:eastAsia="nl-BE"/>
        </w:rPr>
      </w:pPr>
      <w:r w:rsidRPr="00A7644D">
        <w:rPr>
          <w:rFonts w:ascii="Times New Roman" w:eastAsia="Calibri" w:hAnsi="Times New Roman" w:cs="Times New Roman"/>
          <w:color w:val="000000"/>
          <w:sz w:val="24"/>
          <w:szCs w:val="24"/>
          <w:lang w:eastAsia="nl-BE"/>
        </w:rPr>
        <w:t xml:space="preserve">De </w:t>
      </w:r>
      <w:proofErr w:type="spellStart"/>
      <w:r w:rsidRPr="00A7644D">
        <w:rPr>
          <w:rFonts w:ascii="Times New Roman" w:eastAsia="Calibri" w:hAnsi="Times New Roman" w:cs="Times New Roman"/>
          <w:color w:val="000000"/>
          <w:sz w:val="24"/>
          <w:szCs w:val="24"/>
          <w:lang w:eastAsia="nl-BE"/>
        </w:rPr>
        <w:t>beheerslast</w:t>
      </w:r>
      <w:proofErr w:type="spellEnd"/>
      <w:r w:rsidRPr="00A7644D">
        <w:rPr>
          <w:rFonts w:ascii="Times New Roman" w:eastAsia="Calibri" w:hAnsi="Times New Roman" w:cs="Times New Roman"/>
          <w:color w:val="000000"/>
          <w:sz w:val="24"/>
          <w:szCs w:val="24"/>
          <w:lang w:eastAsia="nl-BE"/>
        </w:rPr>
        <w:t xml:space="preserve"> van het depot: de depot-en museumruimte zal altijd beperkt blijven, dus bij ieder schenking zal de </w:t>
      </w:r>
      <w:proofErr w:type="spellStart"/>
      <w:r w:rsidRPr="00A7644D">
        <w:rPr>
          <w:rFonts w:ascii="Times New Roman" w:eastAsia="Calibri" w:hAnsi="Times New Roman" w:cs="Times New Roman"/>
          <w:color w:val="000000"/>
          <w:sz w:val="24"/>
          <w:szCs w:val="24"/>
          <w:lang w:eastAsia="nl-BE"/>
        </w:rPr>
        <w:t>beheerslast</w:t>
      </w:r>
      <w:proofErr w:type="spellEnd"/>
      <w:r w:rsidRPr="00A7644D">
        <w:rPr>
          <w:rFonts w:ascii="Times New Roman" w:eastAsia="Calibri" w:hAnsi="Times New Roman" w:cs="Times New Roman"/>
          <w:color w:val="000000"/>
          <w:sz w:val="24"/>
          <w:szCs w:val="24"/>
          <w:lang w:eastAsia="nl-BE"/>
        </w:rPr>
        <w:t xml:space="preserve"> ook een criterium zijn.  </w:t>
      </w:r>
    </w:p>
    <w:p w:rsidR="00A7644D" w:rsidRPr="003C7F3B" w:rsidRDefault="00A7644D" w:rsidP="00A7644D">
      <w:pPr>
        <w:widowControl w:val="0"/>
        <w:spacing w:after="0" w:line="240" w:lineRule="auto"/>
        <w:ind w:left="720"/>
        <w:rPr>
          <w:rFonts w:ascii="Times New Roman" w:eastAsia="Calibri" w:hAnsi="Times New Roman" w:cs="Times New Roman"/>
          <w:color w:val="000000"/>
          <w:sz w:val="24"/>
          <w:szCs w:val="24"/>
          <w:lang w:eastAsia="nl-BE"/>
        </w:rPr>
      </w:pPr>
    </w:p>
    <w:p w:rsidR="003C7F3B" w:rsidRPr="003C7F3B" w:rsidRDefault="003C7F3B" w:rsidP="003C7F3B">
      <w:pPr>
        <w:widowControl w:val="0"/>
        <w:numPr>
          <w:ilvl w:val="0"/>
          <w:numId w:val="1"/>
        </w:numPr>
        <w:spacing w:after="0" w:line="240" w:lineRule="auto"/>
        <w:ind w:hanging="358"/>
        <w:rPr>
          <w:rFonts w:ascii="Times New Roman" w:eastAsia="Calibri" w:hAnsi="Times New Roman" w:cs="Times New Roman"/>
          <w:color w:val="000000"/>
          <w:sz w:val="24"/>
          <w:szCs w:val="24"/>
          <w:lang w:eastAsia="nl-BE"/>
        </w:rPr>
      </w:pPr>
      <w:r w:rsidRPr="003C7F3B">
        <w:rPr>
          <w:rFonts w:ascii="Times New Roman" w:eastAsia="Calibri" w:hAnsi="Times New Roman" w:cs="Times New Roman"/>
          <w:color w:val="000000"/>
          <w:sz w:val="24"/>
          <w:szCs w:val="24"/>
          <w:lang w:eastAsia="nl-BE"/>
        </w:rPr>
        <w:t xml:space="preserve">Hoeveel exemplaren hebben van dit object reeds in de collectie zitten? Vanuit onze context onderscheiden wij twee soorten </w:t>
      </w:r>
      <w:proofErr w:type="spellStart"/>
      <w:r w:rsidRPr="003C7F3B">
        <w:rPr>
          <w:rFonts w:ascii="Times New Roman" w:eastAsia="Calibri" w:hAnsi="Times New Roman" w:cs="Times New Roman"/>
          <w:color w:val="000000"/>
          <w:sz w:val="24"/>
          <w:szCs w:val="24"/>
          <w:lang w:eastAsia="nl-BE"/>
        </w:rPr>
        <w:t>dubbels</w:t>
      </w:r>
      <w:proofErr w:type="spellEnd"/>
      <w:r w:rsidRPr="003C7F3B">
        <w:rPr>
          <w:rFonts w:ascii="Times New Roman" w:eastAsia="Calibri" w:hAnsi="Times New Roman" w:cs="Times New Roman"/>
          <w:color w:val="000000"/>
          <w:sz w:val="24"/>
          <w:szCs w:val="24"/>
          <w:lang w:eastAsia="nl-BE"/>
        </w:rPr>
        <w:t xml:space="preserve"> in onze collectie:</w:t>
      </w:r>
    </w:p>
    <w:p w:rsidR="003C7F3B" w:rsidRPr="003C7F3B" w:rsidRDefault="003C7F3B" w:rsidP="003C7F3B">
      <w:pPr>
        <w:widowControl w:val="0"/>
        <w:numPr>
          <w:ilvl w:val="0"/>
          <w:numId w:val="3"/>
        </w:numPr>
        <w:spacing w:after="0" w:line="240" w:lineRule="auto"/>
        <w:ind w:hanging="359"/>
        <w:contextualSpacing/>
        <w:rPr>
          <w:rFonts w:ascii="Times New Roman" w:eastAsia="Calibri" w:hAnsi="Times New Roman" w:cs="Times New Roman"/>
          <w:color w:val="000000"/>
          <w:sz w:val="24"/>
          <w:szCs w:val="24"/>
          <w:lang w:eastAsia="nl-BE"/>
        </w:rPr>
      </w:pPr>
      <w:r w:rsidRPr="003C7F3B">
        <w:rPr>
          <w:rFonts w:ascii="Times New Roman" w:eastAsia="Calibri" w:hAnsi="Times New Roman" w:cs="Times New Roman"/>
          <w:color w:val="000000"/>
          <w:sz w:val="24"/>
          <w:szCs w:val="24"/>
          <w:lang w:eastAsia="nl-BE"/>
        </w:rPr>
        <w:t xml:space="preserve">objecten die we in meervoud hebben verzameld vanuit het verleden </w:t>
      </w:r>
    </w:p>
    <w:p w:rsidR="003C7F3B" w:rsidRPr="00A7644D" w:rsidRDefault="003C7F3B" w:rsidP="003C7F3B">
      <w:pPr>
        <w:widowControl w:val="0"/>
        <w:numPr>
          <w:ilvl w:val="0"/>
          <w:numId w:val="3"/>
        </w:numPr>
        <w:spacing w:after="0" w:line="240" w:lineRule="auto"/>
        <w:ind w:hanging="359"/>
        <w:contextualSpacing/>
        <w:rPr>
          <w:rFonts w:ascii="Times New Roman" w:eastAsia="Calibri" w:hAnsi="Times New Roman" w:cs="Times New Roman"/>
          <w:color w:val="000000"/>
          <w:sz w:val="24"/>
          <w:szCs w:val="24"/>
          <w:lang w:eastAsia="nl-BE"/>
        </w:rPr>
      </w:pPr>
      <w:r w:rsidRPr="003C7F3B">
        <w:rPr>
          <w:rFonts w:ascii="Times New Roman" w:eastAsia="Calibri" w:hAnsi="Times New Roman" w:cs="Times New Roman"/>
          <w:color w:val="000000"/>
          <w:sz w:val="24"/>
          <w:szCs w:val="24"/>
          <w:lang w:eastAsia="nl-BE"/>
        </w:rPr>
        <w:t xml:space="preserve">niet- unieke objecten die oorspronkelijk en uiteindelijk in de collectie vaak in een meervoud voorkomen worden, bijvoorbeeld voorwerpen voortgebracht uit een massaproductie, waarvan er meerdere exemplaren in het bakkersatelier werden gebruikt.  </w:t>
      </w:r>
    </w:p>
    <w:p w:rsidR="003C7F3B" w:rsidRPr="003C7F3B" w:rsidRDefault="003C7F3B" w:rsidP="003C7F3B">
      <w:pPr>
        <w:widowControl w:val="0"/>
        <w:spacing w:after="0" w:line="240" w:lineRule="auto"/>
        <w:contextualSpacing/>
        <w:rPr>
          <w:rFonts w:ascii="Times New Roman" w:eastAsia="Calibri" w:hAnsi="Times New Roman" w:cs="Times New Roman"/>
          <w:color w:val="000000"/>
          <w:sz w:val="24"/>
          <w:szCs w:val="24"/>
          <w:lang w:eastAsia="nl-BE"/>
        </w:rPr>
      </w:pPr>
    </w:p>
    <w:p w:rsidR="003C7F3B" w:rsidRPr="00A7644D" w:rsidRDefault="003C7F3B">
      <w:pPr>
        <w:rPr>
          <w:rFonts w:ascii="Times New Roman" w:hAnsi="Times New Roman" w:cs="Times New Roman"/>
          <w:sz w:val="24"/>
          <w:szCs w:val="24"/>
        </w:rPr>
      </w:pPr>
    </w:p>
    <w:sectPr w:rsidR="003C7F3B" w:rsidRPr="00A764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F3B" w:rsidRDefault="003C7F3B" w:rsidP="003C7F3B">
      <w:pPr>
        <w:spacing w:after="0" w:line="240" w:lineRule="auto"/>
      </w:pPr>
      <w:r>
        <w:separator/>
      </w:r>
    </w:p>
  </w:endnote>
  <w:endnote w:type="continuationSeparator" w:id="0">
    <w:p w:rsidR="003C7F3B" w:rsidRDefault="003C7F3B" w:rsidP="003C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F3B" w:rsidRDefault="003C7F3B" w:rsidP="003C7F3B">
      <w:pPr>
        <w:spacing w:after="0" w:line="240" w:lineRule="auto"/>
      </w:pPr>
      <w:r>
        <w:separator/>
      </w:r>
    </w:p>
  </w:footnote>
  <w:footnote w:type="continuationSeparator" w:id="0">
    <w:p w:rsidR="003C7F3B" w:rsidRDefault="003C7F3B" w:rsidP="003C7F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16C0"/>
    <w:multiLevelType w:val="hybridMultilevel"/>
    <w:tmpl w:val="E53E0A72"/>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1BD20784"/>
    <w:multiLevelType w:val="hybridMultilevel"/>
    <w:tmpl w:val="1E921F2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2CC37A8"/>
    <w:multiLevelType w:val="hybridMultilevel"/>
    <w:tmpl w:val="B1823A3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6B91F1C"/>
    <w:multiLevelType w:val="multilevel"/>
    <w:tmpl w:val="5498C9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E4A4AD8"/>
    <w:multiLevelType w:val="hybridMultilevel"/>
    <w:tmpl w:val="FB8E0C0C"/>
    <w:lvl w:ilvl="0" w:tplc="0813000B">
      <w:start w:val="1"/>
      <w:numFmt w:val="bullet"/>
      <w:lvlText w:val=""/>
      <w:lvlJc w:val="left"/>
      <w:pPr>
        <w:ind w:left="1776" w:hanging="360"/>
      </w:pPr>
      <w:rPr>
        <w:rFonts w:ascii="Wingdings" w:hAnsi="Wingdings"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5">
    <w:nsid w:val="41D4214A"/>
    <w:multiLevelType w:val="multilevel"/>
    <w:tmpl w:val="AF48D684"/>
    <w:lvl w:ilvl="0">
      <w:start w:val="1"/>
      <w:numFmt w:val="bullet"/>
      <w:lvlText w:val="-"/>
      <w:lvlJc w:val="left"/>
      <w:pPr>
        <w:ind w:left="720" w:firstLine="1080"/>
      </w:pPr>
      <w:rPr>
        <w:rFonts w:ascii="Arial" w:eastAsia="Arial" w:hAnsi="Arial" w:cs="Arial"/>
        <w:vertAlign w:val="baseline"/>
      </w:rPr>
    </w:lvl>
    <w:lvl w:ilvl="1">
      <w:start w:val="1"/>
      <w:numFmt w:val="bullet"/>
      <w:lvlText w:val=""/>
      <w:lvlJc w:val="left"/>
      <w:pPr>
        <w:ind w:left="1440" w:firstLine="2520"/>
      </w:pPr>
      <w:rPr>
        <w:rFonts w:ascii="Wingdings" w:hAnsi="Wingdings" w:hint="default"/>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6">
    <w:nsid w:val="4BB406BC"/>
    <w:multiLevelType w:val="hybridMultilevel"/>
    <w:tmpl w:val="1CA65AE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F4C6108"/>
    <w:multiLevelType w:val="multilevel"/>
    <w:tmpl w:val="859C5764"/>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8">
    <w:nsid w:val="558236F6"/>
    <w:multiLevelType w:val="multilevel"/>
    <w:tmpl w:val="5CFC8C3C"/>
    <w:lvl w:ilvl="0">
      <w:start w:val="1"/>
      <w:numFmt w:val="bullet"/>
      <w:lvlText w:val="➢"/>
      <w:lvlJc w:val="left"/>
      <w:pPr>
        <w:ind w:left="1775" w:firstLine="360"/>
      </w:pPr>
      <w:rPr>
        <w:u w:val="none"/>
      </w:rPr>
    </w:lvl>
    <w:lvl w:ilvl="1">
      <w:start w:val="1"/>
      <w:numFmt w:val="bullet"/>
      <w:lvlText w:val="○"/>
      <w:lvlJc w:val="left"/>
      <w:pPr>
        <w:ind w:left="2495" w:firstLine="1080"/>
      </w:pPr>
      <w:rPr>
        <w:u w:val="none"/>
      </w:rPr>
    </w:lvl>
    <w:lvl w:ilvl="2">
      <w:start w:val="1"/>
      <w:numFmt w:val="bullet"/>
      <w:lvlText w:val="■"/>
      <w:lvlJc w:val="left"/>
      <w:pPr>
        <w:ind w:left="3215" w:firstLine="1800"/>
      </w:pPr>
      <w:rPr>
        <w:u w:val="none"/>
      </w:rPr>
    </w:lvl>
    <w:lvl w:ilvl="3">
      <w:start w:val="1"/>
      <w:numFmt w:val="bullet"/>
      <w:lvlText w:val="●"/>
      <w:lvlJc w:val="left"/>
      <w:pPr>
        <w:ind w:left="3935" w:firstLine="2520"/>
      </w:pPr>
      <w:rPr>
        <w:u w:val="none"/>
      </w:rPr>
    </w:lvl>
    <w:lvl w:ilvl="4">
      <w:start w:val="1"/>
      <w:numFmt w:val="bullet"/>
      <w:lvlText w:val="○"/>
      <w:lvlJc w:val="left"/>
      <w:pPr>
        <w:ind w:left="4655" w:firstLine="3240"/>
      </w:pPr>
      <w:rPr>
        <w:u w:val="none"/>
      </w:rPr>
    </w:lvl>
    <w:lvl w:ilvl="5">
      <w:start w:val="1"/>
      <w:numFmt w:val="bullet"/>
      <w:lvlText w:val="■"/>
      <w:lvlJc w:val="left"/>
      <w:pPr>
        <w:ind w:left="5375" w:firstLine="3960"/>
      </w:pPr>
      <w:rPr>
        <w:u w:val="none"/>
      </w:rPr>
    </w:lvl>
    <w:lvl w:ilvl="6">
      <w:start w:val="1"/>
      <w:numFmt w:val="bullet"/>
      <w:lvlText w:val="●"/>
      <w:lvlJc w:val="left"/>
      <w:pPr>
        <w:ind w:left="6095" w:firstLine="4680"/>
      </w:pPr>
      <w:rPr>
        <w:u w:val="none"/>
      </w:rPr>
    </w:lvl>
    <w:lvl w:ilvl="7">
      <w:start w:val="1"/>
      <w:numFmt w:val="bullet"/>
      <w:lvlText w:val="○"/>
      <w:lvlJc w:val="left"/>
      <w:pPr>
        <w:ind w:left="6815" w:firstLine="5400"/>
      </w:pPr>
      <w:rPr>
        <w:u w:val="none"/>
      </w:rPr>
    </w:lvl>
    <w:lvl w:ilvl="8">
      <w:start w:val="1"/>
      <w:numFmt w:val="bullet"/>
      <w:lvlText w:val="■"/>
      <w:lvlJc w:val="left"/>
      <w:pPr>
        <w:ind w:left="7535" w:firstLine="6120"/>
      </w:pPr>
      <w:rPr>
        <w:u w:val="none"/>
      </w:rPr>
    </w:lvl>
  </w:abstractNum>
  <w:abstractNum w:abstractNumId="9">
    <w:nsid w:val="5AB525C1"/>
    <w:multiLevelType w:val="hybridMultilevel"/>
    <w:tmpl w:val="83500586"/>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9"/>
  </w:num>
  <w:num w:numId="6">
    <w:abstractNumId w:val="6"/>
  </w:num>
  <w:num w:numId="7">
    <w:abstractNumId w:val="0"/>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3B"/>
    <w:rsid w:val="003C7F3B"/>
    <w:rsid w:val="00A7644D"/>
    <w:rsid w:val="00C41E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7F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7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743</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2017-10-18T14:26:00Z</dcterms:created>
  <dcterms:modified xsi:type="dcterms:W3CDTF">2017-10-18T14:45:00Z</dcterms:modified>
</cp:coreProperties>
</file>